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E8" w:rsidRDefault="00BB22E8" w:rsidP="00BB22E8">
      <w:pPr>
        <w:pStyle w:val="a3"/>
        <w:jc w:val="center"/>
        <w:rPr>
          <w:rFonts w:cs="Arial"/>
          <w:b/>
          <w:color w:val="333333"/>
          <w:sz w:val="28"/>
          <w:szCs w:val="28"/>
        </w:rPr>
      </w:pPr>
      <w:r w:rsidRPr="00BB22E8">
        <w:rPr>
          <w:rFonts w:cs="Arial"/>
          <w:b/>
          <w:color w:val="333333"/>
          <w:sz w:val="28"/>
          <w:szCs w:val="28"/>
        </w:rPr>
        <w:t>Пенсия медицинским работникам</w:t>
      </w:r>
    </w:p>
    <w:p w:rsidR="00BB47A0" w:rsidRPr="00BB22E8" w:rsidRDefault="00BB47A0" w:rsidP="00BB22E8">
      <w:pPr>
        <w:pStyle w:val="a3"/>
        <w:jc w:val="center"/>
        <w:rPr>
          <w:rStyle w:val="a4"/>
          <w:rFonts w:ascii="Roboto" w:hAnsi="Roboto" w:cs="Helvetica"/>
          <w:b/>
          <w:color w:val="333333"/>
          <w:sz w:val="28"/>
          <w:szCs w:val="28"/>
        </w:rPr>
      </w:pPr>
    </w:p>
    <w:p w:rsidR="00BB22E8" w:rsidRPr="00BB22E8" w:rsidRDefault="00BB47A0" w:rsidP="00BB22E8">
      <w:pPr>
        <w:pStyle w:val="a3"/>
        <w:jc w:val="both"/>
        <w:rPr>
          <w:rStyle w:val="a4"/>
          <w:rFonts w:ascii="Roboto" w:hAnsi="Roboto" w:cs="Helvetica"/>
          <w:i w:val="0"/>
          <w:color w:val="333333"/>
          <w:sz w:val="27"/>
          <w:szCs w:val="27"/>
        </w:rPr>
      </w:pPr>
      <w:r>
        <w:rPr>
          <w:rFonts w:ascii="Roboto" w:hAnsi="Roboto" w:cs="Helvetica"/>
          <w:iCs/>
          <w:noProof/>
          <w:color w:val="333333"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190875" cy="2743200"/>
            <wp:effectExtent l="19050" t="0" r="9525" b="0"/>
            <wp:wrapSquare wrapText="bothSides"/>
            <wp:docPr id="1" name="Рисунок 0" descr="медработник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дработники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Клиентская служба (на правах отдела) в </w:t>
      </w:r>
      <w:proofErr w:type="spellStart"/>
      <w:r>
        <w:rPr>
          <w:rStyle w:val="a4"/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Style w:val="a4"/>
          <w:rFonts w:ascii="Roboto" w:hAnsi="Roboto" w:cs="Helvetica"/>
          <w:color w:val="333333"/>
          <w:sz w:val="27"/>
          <w:szCs w:val="27"/>
        </w:rPr>
        <w:t xml:space="preserve"> районе поздравляет всех медицинских работников с наступающим праздником – Днем медицинского работника и напоминает о некоторых особенностях назначения страховой пенсии данной категории.</w:t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В </w:t>
      </w:r>
      <w:proofErr w:type="spellStart"/>
      <w:r>
        <w:rPr>
          <w:rFonts w:ascii="Roboto" w:hAnsi="Roboto" w:cs="Helvetica"/>
          <w:color w:val="333333"/>
          <w:sz w:val="27"/>
          <w:szCs w:val="27"/>
        </w:rPr>
        <w:t>Муслюмовском</w:t>
      </w:r>
      <w:proofErr w:type="spellEnd"/>
      <w:r>
        <w:rPr>
          <w:rFonts w:ascii="Roboto" w:hAnsi="Roboto" w:cs="Helvetica"/>
          <w:color w:val="333333"/>
          <w:sz w:val="27"/>
          <w:szCs w:val="27"/>
        </w:rPr>
        <w:t xml:space="preserve"> районе проживает более  7 тысяч пенсионеров, из них 207 человек являются получателями пенсий в связи с лечебной и иной деятельностью в учреждениях здравоохранения по охране здоровья населения. Для работников, которым пенсия назначается не по достижении пенсионного возраста, а после приобретения необходимой выслуги лет (специального стажа), сохраняется право досрочного выхода на пенсию. Право на досрочную пенсию дает стаж работы в учреждениях здравоохранения. Российское законодательство указывает, что:</w:t>
      </w:r>
    </w:p>
    <w:p w:rsidR="00BB22E8" w:rsidRDefault="00BB22E8" w:rsidP="00BB22E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- не менее 25 лет необходимо проработать в учреждениях здравоохранения в сельской местности;</w:t>
      </w:r>
    </w:p>
    <w:p w:rsidR="00BB22E8" w:rsidRDefault="00BB22E8" w:rsidP="00BB22E8">
      <w:pPr>
        <w:pStyle w:val="a3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 - не менее 30 лет - в городах и поселках городского типа.</w:t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Помимо стажа, медработникам необходимо набрать и определенное количество индивидуальных пенсионных коэффициентов (не менее 30 ИПК к 2025 году).</w:t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При этом следует учитывать, что не все категории медицинских работников могут рассчитывать на досрочное пенсионное обеспечение. Существует Список должностей и учреждений, а также Правила исчисления периодов работы, утвержденные постановлением Правительства РФ № 781 от 29 октября 2002 года.</w:t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 xml:space="preserve">Периоды работы в учреждениях здравоохранения подсчитываются календарно. Вместе с тем, действующее законодательство предусматривает льготный порядок исчисления при наличии «смешанного» стажа (работа на селе и в городах). Год работы в сельской местности засчитывается в указанный стаж работы как 1 год и 3 месяца. Медицинским работникам, работавшим в стационаре в отделениях «хирургического профиля», в отделениях анестезиологии-реанимации,  патологоанатомических отделениях и отделах судебно-медицинской экспертизы согласно Перечню, год работы засчитывается за 1 год и 6 месяцев. Если же, например, оперирующий врач – хирург работал в </w:t>
      </w:r>
      <w:r>
        <w:rPr>
          <w:rFonts w:ascii="Roboto" w:hAnsi="Roboto" w:cs="Helvetica"/>
          <w:color w:val="333333"/>
          <w:sz w:val="27"/>
          <w:szCs w:val="27"/>
        </w:rPr>
        <w:lastRenderedPageBreak/>
        <w:t>хирургическом отделении в больнице, которая находится в селе, и пенсия ему назначается при «смешанном» стаже, то 1 год работы будет включаться в специальный стаж как 1 год и 9 месяцев.</w:t>
      </w:r>
    </w:p>
    <w:p w:rsidR="00BB22E8" w:rsidRDefault="00BB22E8" w:rsidP="00BB47A0">
      <w:pPr>
        <w:pStyle w:val="a3"/>
        <w:ind w:firstLine="708"/>
        <w:jc w:val="both"/>
        <w:rPr>
          <w:rFonts w:ascii="Roboto" w:hAnsi="Roboto" w:cs="Helvetica"/>
          <w:color w:val="333333"/>
          <w:sz w:val="27"/>
          <w:szCs w:val="27"/>
        </w:rPr>
      </w:pPr>
      <w:r>
        <w:rPr>
          <w:rFonts w:ascii="Roboto" w:hAnsi="Roboto" w:cs="Helvetica"/>
          <w:color w:val="333333"/>
          <w:sz w:val="27"/>
          <w:szCs w:val="27"/>
        </w:rPr>
        <w:t>Вместе с тем с 1 января 2019 года досрочная пенсия медицинским работникам может быть назначена не ранее чем через определенный период времени после выработки необходимого стажа. Данный период составляет в 2020 году 24 месяца (ежегодно увеличивается на 12 месяцев до достижения в 2023 году 60 месяцев). Медработники вместе с выходом на досрочную страховую пенсию имеют возможность обратиться и за срочной выплатой накопительной пенсии, если они ранее согласились её формировать в рамках обязательного пенсионного страхования до 2015 года и имеют на своем индивидуальном счёте застрахованного лица сформированную сумму пенсионных накоплений (в ПФР или НПФ). Решение о назначении досрочной пенсии в ПФР медицинским работникам является основанием и для срочной выплаты их накопительной пенсии.</w:t>
      </w:r>
    </w:p>
    <w:p w:rsidR="00812F92" w:rsidRDefault="00812F92"/>
    <w:sectPr w:rsidR="00812F92" w:rsidSect="00812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2E8"/>
    <w:rsid w:val="00812F92"/>
    <w:rsid w:val="00BB22E8"/>
    <w:rsid w:val="00BB4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22E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B22E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B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4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868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2020-06-18T11:02:00Z</dcterms:created>
  <dcterms:modified xsi:type="dcterms:W3CDTF">2020-06-18T11:51:00Z</dcterms:modified>
</cp:coreProperties>
</file>